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C5" w:rsidRPr="001B6CB4" w:rsidRDefault="008D10C5" w:rsidP="008D10C5">
      <w:pPr>
        <w:rPr>
          <w:b/>
          <w:sz w:val="28"/>
          <w:szCs w:val="28"/>
        </w:rPr>
      </w:pPr>
      <w:r w:rsidRPr="001B6CB4">
        <w:rPr>
          <w:b/>
          <w:sz w:val="28"/>
          <w:szCs w:val="28"/>
        </w:rPr>
        <w:t>Данные для заказа крана:</w:t>
      </w: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4961"/>
        <w:gridCol w:w="709"/>
        <w:gridCol w:w="709"/>
        <w:gridCol w:w="3544"/>
      </w:tblGrid>
      <w:tr w:rsidR="00D106E5" w:rsidTr="008C089D">
        <w:trPr>
          <w:trHeight w:val="395"/>
        </w:trPr>
        <w:tc>
          <w:tcPr>
            <w:tcW w:w="9923" w:type="dxa"/>
            <w:gridSpan w:val="4"/>
          </w:tcPr>
          <w:p w:rsidR="00D106E5" w:rsidRPr="001B6CB4" w:rsidRDefault="00D106E5" w:rsidP="00D106E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106E5">
              <w:rPr>
                <w:b/>
                <w:sz w:val="28"/>
                <w:szCs w:val="28"/>
              </w:rPr>
              <w:t>Технические характеристики</w:t>
            </w:r>
          </w:p>
        </w:tc>
      </w:tr>
      <w:tr w:rsidR="008C089D" w:rsidTr="008C089D">
        <w:trPr>
          <w:trHeight w:val="395"/>
        </w:trPr>
        <w:tc>
          <w:tcPr>
            <w:tcW w:w="5670" w:type="dxa"/>
            <w:gridSpan w:val="2"/>
            <w:vAlign w:val="center"/>
          </w:tcPr>
          <w:p w:rsidR="00D106E5" w:rsidRPr="00D106E5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Грузоподъемность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106E5">
              <w:rPr>
                <w:sz w:val="28"/>
                <w:szCs w:val="28"/>
              </w:rPr>
              <w:t>тн</w:t>
            </w:r>
            <w:proofErr w:type="spellEnd"/>
            <w:r w:rsidRPr="00D106E5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vAlign w:val="center"/>
          </w:tcPr>
          <w:p w:rsidR="00D106E5" w:rsidRPr="001B6CB4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 xml:space="preserve">Пролет крана, </w:t>
            </w:r>
            <w:proofErr w:type="spellStart"/>
            <w:proofErr w:type="gramStart"/>
            <w:r w:rsidRPr="00D106E5">
              <w:rPr>
                <w:sz w:val="28"/>
                <w:szCs w:val="28"/>
              </w:rPr>
              <w:t>L</w:t>
            </w:r>
            <w:proofErr w:type="gramEnd"/>
            <w:r w:rsidRPr="00D106E5">
              <w:rPr>
                <w:sz w:val="28"/>
                <w:szCs w:val="28"/>
              </w:rPr>
              <w:t>к</w:t>
            </w:r>
            <w:proofErr w:type="spellEnd"/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  <w:lang w:val="en-US"/>
              </w:rPr>
              <w:t>м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D106E5" w:rsidRPr="001B6CB4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Высота подъема,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106E5">
              <w:rPr>
                <w:sz w:val="28"/>
                <w:szCs w:val="28"/>
              </w:rPr>
              <w:t>H</w:t>
            </w:r>
            <w:proofErr w:type="gramEnd"/>
            <w:r w:rsidRPr="00D106E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D106E5" w:rsidRPr="001B6CB4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Способ подъема груза: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tcBorders>
              <w:top w:val="nil"/>
              <w:bottom w:val="nil"/>
            </w:tcBorders>
            <w:vAlign w:val="center"/>
          </w:tcPr>
          <w:p w:rsidR="00D106E5" w:rsidRPr="001B6CB4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-</w:t>
            </w:r>
            <w:proofErr w:type="spellStart"/>
            <w:r w:rsidRPr="00D106E5">
              <w:rPr>
                <w:sz w:val="28"/>
                <w:szCs w:val="28"/>
              </w:rPr>
              <w:t>электротельфер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106E5" w:rsidRPr="001B6CB4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-грузовая тележка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D106E5" w:rsidRPr="00D106E5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Скорости механизмов: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tcBorders>
              <w:top w:val="nil"/>
              <w:bottom w:val="nil"/>
            </w:tcBorders>
            <w:vAlign w:val="center"/>
          </w:tcPr>
          <w:p w:rsidR="00D106E5" w:rsidRPr="00D106E5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- подъема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D106E5">
              <w:rPr>
                <w:sz w:val="28"/>
                <w:szCs w:val="28"/>
              </w:rPr>
              <w:t>м</w:t>
            </w:r>
            <w:proofErr w:type="gramEnd"/>
            <w:r w:rsidRPr="00D106E5">
              <w:rPr>
                <w:sz w:val="28"/>
                <w:szCs w:val="28"/>
              </w:rPr>
              <w:t>/с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:rsidR="00D106E5" w:rsidRPr="00D106E5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- передвижения грузовой тележк</w:t>
            </w:r>
            <w:proofErr w:type="gramStart"/>
            <w:r w:rsidRPr="00D106E5">
              <w:rPr>
                <w:sz w:val="28"/>
                <w:szCs w:val="28"/>
              </w:rPr>
              <w:t>и(</w:t>
            </w:r>
            <w:proofErr w:type="gramEnd"/>
            <w:r w:rsidRPr="00D106E5">
              <w:rPr>
                <w:sz w:val="28"/>
                <w:szCs w:val="28"/>
              </w:rPr>
              <w:t>тельфера)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D106E5">
              <w:rPr>
                <w:sz w:val="28"/>
                <w:szCs w:val="28"/>
              </w:rPr>
              <w:t>м</w:t>
            </w:r>
            <w:proofErr w:type="gramEnd"/>
            <w:r w:rsidRPr="00D106E5">
              <w:rPr>
                <w:sz w:val="28"/>
                <w:szCs w:val="28"/>
              </w:rPr>
              <w:t>/с</w:t>
            </w:r>
          </w:p>
        </w:tc>
        <w:tc>
          <w:tcPr>
            <w:tcW w:w="3544" w:type="dxa"/>
            <w:tcBorders>
              <w:top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Установленная мощность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кВт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EC667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Напряжение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В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Тип кранового рельса/ширина головки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мм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Режим работы по ИСО 4301/1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Климатическое исполнение по ГОСТ 15150-69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Управление краном (с пола, из кабины)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Высота от головки рельса до нижней конструкции перекрытия потолка, Н</w:t>
            </w:r>
            <w:proofErr w:type="gramStart"/>
            <w:r w:rsidRPr="00D106E5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мм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Расстояние от оси рельса до колонны,L1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мм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Расстояние от оси рельса до оси троллей, L2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мм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Высота от головки рельса до посадочной площадки</w:t>
            </w:r>
            <w:proofErr w:type="gramStart"/>
            <w:r w:rsidRPr="00D106E5">
              <w:rPr>
                <w:sz w:val="28"/>
                <w:szCs w:val="28"/>
              </w:rPr>
              <w:t>,Н</w:t>
            </w:r>
            <w:proofErr w:type="gramEnd"/>
            <w:r w:rsidRPr="00D106E5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мм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Расстояние от оси рельса до</w:t>
            </w:r>
            <w:r>
              <w:rPr>
                <w:sz w:val="28"/>
                <w:szCs w:val="28"/>
              </w:rPr>
              <w:t xml:space="preserve"> </w:t>
            </w:r>
            <w:r w:rsidRPr="00D106E5">
              <w:rPr>
                <w:sz w:val="28"/>
                <w:szCs w:val="28"/>
              </w:rPr>
              <w:t>посадочной площадки,L3</w:t>
            </w:r>
          </w:p>
        </w:tc>
        <w:tc>
          <w:tcPr>
            <w:tcW w:w="709" w:type="dxa"/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мм</w:t>
            </w:r>
          </w:p>
        </w:tc>
        <w:tc>
          <w:tcPr>
            <w:tcW w:w="3544" w:type="dxa"/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Наименование транспортируемого груза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lastRenderedPageBreak/>
              <w:t>Тип кабины: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top w:val="nil"/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- открытая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top w:val="nil"/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- закрытая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top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 xml:space="preserve">- </w:t>
            </w:r>
            <w:proofErr w:type="gramStart"/>
            <w:r w:rsidRPr="00D106E5">
              <w:rPr>
                <w:sz w:val="28"/>
                <w:szCs w:val="28"/>
              </w:rPr>
              <w:t>закрытая</w:t>
            </w:r>
            <w:proofErr w:type="gramEnd"/>
            <w:r w:rsidRPr="00D106E5">
              <w:rPr>
                <w:sz w:val="28"/>
                <w:szCs w:val="28"/>
              </w:rPr>
              <w:t xml:space="preserve"> с кондиционером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Схема управления: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- частотная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- релейно-контакторная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Управление краном (кабина отсутствует):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D106E5" w:rsidTr="008C089D"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rPr>
                <w:sz w:val="28"/>
                <w:szCs w:val="28"/>
              </w:rPr>
            </w:pPr>
            <w:r w:rsidRPr="00D106E5">
              <w:rPr>
                <w:sz w:val="28"/>
                <w:szCs w:val="28"/>
              </w:rPr>
              <w:t>с пола (подвесной пульт, радиоуправление)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D106E5" w:rsidRPr="00D106E5" w:rsidRDefault="00D106E5" w:rsidP="00D106E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D106E5" w:rsidRPr="001B6CB4" w:rsidRDefault="00D106E5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89D" w:rsidRDefault="008C089D" w:rsidP="008C089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8C089D" w:rsidRPr="001B6CB4" w:rsidRDefault="008C089D" w:rsidP="008C089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C089D">
              <w:rPr>
                <w:b/>
                <w:sz w:val="28"/>
                <w:szCs w:val="28"/>
              </w:rPr>
              <w:t>Дополнительные требования</w:t>
            </w:r>
          </w:p>
        </w:tc>
      </w:tr>
      <w:tr w:rsidR="008C089D" w:rsidTr="008C089D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89D" w:rsidRPr="001B6CB4" w:rsidRDefault="008C089D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89D" w:rsidRPr="001B6CB4" w:rsidRDefault="008C089D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89D" w:rsidRPr="001B6CB4" w:rsidRDefault="008C089D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89D" w:rsidRDefault="008C089D" w:rsidP="008C089D">
            <w:pPr>
              <w:spacing w:line="360" w:lineRule="auto"/>
              <w:rPr>
                <w:sz w:val="28"/>
                <w:szCs w:val="28"/>
              </w:rPr>
            </w:pPr>
          </w:p>
          <w:p w:rsidR="008C089D" w:rsidRPr="001B6CB4" w:rsidRDefault="008C089D" w:rsidP="008C089D">
            <w:pPr>
              <w:spacing w:line="360" w:lineRule="auto"/>
              <w:rPr>
                <w:b/>
                <w:sz w:val="28"/>
                <w:szCs w:val="28"/>
              </w:rPr>
            </w:pPr>
            <w:r w:rsidRPr="008C089D">
              <w:rPr>
                <w:sz w:val="28"/>
                <w:szCs w:val="28"/>
              </w:rPr>
              <w:t>Наименование предприяти</w:t>
            </w:r>
            <w:proofErr w:type="gramStart"/>
            <w:r w:rsidRPr="008C089D">
              <w:rPr>
                <w:sz w:val="28"/>
                <w:szCs w:val="28"/>
              </w:rPr>
              <w:t>я(</w:t>
            </w:r>
            <w:proofErr w:type="gramEnd"/>
            <w:r w:rsidRPr="008C089D">
              <w:rPr>
                <w:sz w:val="28"/>
                <w:szCs w:val="28"/>
              </w:rPr>
              <w:t>организации) и его адрес</w:t>
            </w:r>
          </w:p>
        </w:tc>
      </w:tr>
      <w:tr w:rsidR="008C089D" w:rsidTr="008C089D"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89D" w:rsidRPr="001B6CB4" w:rsidRDefault="008C089D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89D" w:rsidRPr="001B6CB4" w:rsidRDefault="008C089D" w:rsidP="00EC6675">
            <w:pPr>
              <w:spacing w:line="360" w:lineRule="auto"/>
              <w:rPr>
                <w:b/>
                <w:sz w:val="28"/>
                <w:szCs w:val="28"/>
              </w:rPr>
            </w:pPr>
            <w:r w:rsidRPr="008C089D">
              <w:rPr>
                <w:b/>
                <w:sz w:val="28"/>
                <w:szCs w:val="28"/>
              </w:rPr>
              <w:t>Руководитель предприятия</w:t>
            </w:r>
            <w:r>
              <w:t xml:space="preserve"> </w:t>
            </w:r>
            <w:r w:rsidRPr="008C089D">
              <w:rPr>
                <w:b/>
                <w:sz w:val="28"/>
                <w:szCs w:val="28"/>
              </w:rPr>
              <w:t>(</w:t>
            </w:r>
            <w:proofErr w:type="spellStart"/>
            <w:r w:rsidRPr="008C089D">
              <w:rPr>
                <w:b/>
                <w:sz w:val="28"/>
                <w:szCs w:val="28"/>
              </w:rPr>
              <w:t>должность</w:t>
            </w:r>
            <w:proofErr w:type="gramStart"/>
            <w:r w:rsidRPr="008C089D">
              <w:rPr>
                <w:b/>
                <w:sz w:val="28"/>
                <w:szCs w:val="28"/>
              </w:rPr>
              <w:t>,Ф</w:t>
            </w:r>
            <w:proofErr w:type="gramEnd"/>
            <w:r w:rsidRPr="008C089D">
              <w:rPr>
                <w:b/>
                <w:sz w:val="28"/>
                <w:szCs w:val="28"/>
              </w:rPr>
              <w:t>ИО</w:t>
            </w:r>
            <w:proofErr w:type="spellEnd"/>
            <w:r w:rsidRPr="008C089D">
              <w:rPr>
                <w:b/>
                <w:sz w:val="28"/>
                <w:szCs w:val="28"/>
              </w:rPr>
              <w:t>)</w:t>
            </w:r>
          </w:p>
        </w:tc>
      </w:tr>
      <w:tr w:rsidR="008C089D" w:rsidTr="008C089D"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89D" w:rsidRPr="008C089D" w:rsidRDefault="008C089D" w:rsidP="00EC6675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8C089D" w:rsidTr="008C089D"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89D" w:rsidRPr="008C089D" w:rsidRDefault="008C089D" w:rsidP="008C089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8C089D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дата</w:t>
            </w:r>
            <w:r w:rsidRPr="008C089D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089D" w:rsidRPr="008C089D" w:rsidRDefault="008C089D" w:rsidP="008C089D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8C089D">
              <w:rPr>
                <w:b/>
                <w:sz w:val="28"/>
                <w:szCs w:val="28"/>
              </w:rPr>
              <w:t>(подпись)</w:t>
            </w:r>
          </w:p>
        </w:tc>
      </w:tr>
    </w:tbl>
    <w:p w:rsidR="008C089D" w:rsidRDefault="008C089D"/>
    <w:sectPr w:rsidR="008C089D" w:rsidSect="00EE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C5"/>
    <w:rsid w:val="008C089D"/>
    <w:rsid w:val="008D10C5"/>
    <w:rsid w:val="00C060E5"/>
    <w:rsid w:val="00D106E5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2015-10-23T14:11:00Z</dcterms:created>
  <dcterms:modified xsi:type="dcterms:W3CDTF">2015-10-23T14:47:00Z</dcterms:modified>
</cp:coreProperties>
</file>